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470A6"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Asia University Regulations for Application of Various Certificates and Transcripts</w:t>
      </w:r>
    </w:p>
    <w:p w14:paraId="69627934"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Passed in the 3rd Academic Affairs Meeting on December 11, 2001</w:t>
      </w:r>
      <w:r w:rsidRPr="003F7587">
        <w:rPr>
          <w:rFonts w:ascii="新細明體" w:eastAsia="新細明體" w:hAnsi="新細明體" w:cs="新細明體"/>
          <w:kern w:val="0"/>
          <w:szCs w:val="24"/>
        </w:rPr>
        <w:br/>
      </w:r>
      <w:r w:rsidRPr="003F7587">
        <w:rPr>
          <w:rFonts w:ascii="新細明體" w:eastAsia="新細明體" w:hAnsi="新細明體" w:cs="新細明體"/>
          <w:b/>
          <w:bCs/>
          <w:kern w:val="0"/>
          <w:szCs w:val="24"/>
        </w:rPr>
        <w:t>Passed in the 9th Administrative Meeting of the 94th Academic Year on May 17, 2006</w:t>
      </w:r>
      <w:r w:rsidRPr="003F7587">
        <w:rPr>
          <w:rFonts w:ascii="新細明體" w:eastAsia="新細明體" w:hAnsi="新細明體" w:cs="新細明體"/>
          <w:kern w:val="0"/>
          <w:szCs w:val="24"/>
        </w:rPr>
        <w:t xml:space="preserve"> – New items 2, 7, and 10 added, regulations name and items 1, 3, 4, 5, 6, 8, 9, and 11 revised, and the original Article 3 deleted.</w:t>
      </w:r>
      <w:r w:rsidRPr="003F7587">
        <w:rPr>
          <w:rFonts w:ascii="新細明體" w:eastAsia="新細明體" w:hAnsi="新細明體" w:cs="新細明體"/>
          <w:kern w:val="0"/>
          <w:szCs w:val="24"/>
        </w:rPr>
        <w:br/>
      </w:r>
      <w:r w:rsidRPr="003F7587">
        <w:rPr>
          <w:rFonts w:ascii="新細明體" w:eastAsia="新細明體" w:hAnsi="新細明體" w:cs="新細明體"/>
          <w:b/>
          <w:bCs/>
          <w:kern w:val="0"/>
          <w:szCs w:val="24"/>
        </w:rPr>
        <w:t>Announced by the University Secretariat on May 29, 2006, Official Letter No. 9502504</w:t>
      </w:r>
      <w:r w:rsidRPr="003F7587">
        <w:rPr>
          <w:rFonts w:ascii="新細明體" w:eastAsia="新細明體" w:hAnsi="新細明體" w:cs="新細明體"/>
          <w:kern w:val="0"/>
          <w:szCs w:val="24"/>
        </w:rPr>
        <w:br/>
      </w:r>
      <w:r w:rsidRPr="003F7587">
        <w:rPr>
          <w:rFonts w:ascii="新細明體" w:eastAsia="新細明體" w:hAnsi="新細明體" w:cs="新細明體"/>
          <w:b/>
          <w:bCs/>
          <w:kern w:val="0"/>
          <w:szCs w:val="24"/>
        </w:rPr>
        <w:t>Revised in the 11th Administrative Meeting of the 94th Academic Year on July 19, 2006</w:t>
      </w:r>
      <w:r w:rsidRPr="003F7587">
        <w:rPr>
          <w:rFonts w:ascii="新細明體" w:eastAsia="新細明體" w:hAnsi="新細明體" w:cs="新細明體"/>
          <w:kern w:val="0"/>
          <w:szCs w:val="24"/>
        </w:rPr>
        <w:t xml:space="preserve"> – Revision of Item 5, Clause 10, and Item 2.</w:t>
      </w:r>
      <w:r w:rsidRPr="003F7587">
        <w:rPr>
          <w:rFonts w:ascii="新細明體" w:eastAsia="新細明體" w:hAnsi="新細明體" w:cs="新細明體"/>
          <w:kern w:val="0"/>
          <w:szCs w:val="24"/>
        </w:rPr>
        <w:br/>
      </w:r>
      <w:r w:rsidRPr="003F7587">
        <w:rPr>
          <w:rFonts w:ascii="新細明體" w:eastAsia="新細明體" w:hAnsi="新細明體" w:cs="新細明體"/>
          <w:b/>
          <w:bCs/>
          <w:kern w:val="0"/>
          <w:szCs w:val="24"/>
        </w:rPr>
        <w:t>Announced by the University Secretariat on August 1, 2006, Official Letter No. 9503586</w:t>
      </w:r>
    </w:p>
    <w:p w14:paraId="01D0A51F" w14:textId="77777777" w:rsidR="003F7587" w:rsidRPr="003F7587" w:rsidRDefault="003F7587" w:rsidP="003F7587">
      <w:pPr>
        <w:widowControl/>
        <w:rPr>
          <w:rFonts w:ascii="新細明體" w:eastAsia="新細明體" w:hAnsi="新細明體" w:cs="新細明體"/>
          <w:kern w:val="0"/>
          <w:szCs w:val="24"/>
        </w:rPr>
      </w:pPr>
      <w:r w:rsidRPr="003F7587">
        <w:rPr>
          <w:rFonts w:ascii="新細明體" w:eastAsia="新細明體" w:hAnsi="新細明體" w:cs="新細明體"/>
          <w:kern w:val="0"/>
          <w:szCs w:val="24"/>
        </w:rPr>
        <w:pict w14:anchorId="1FDCC87F">
          <v:rect id="_x0000_i1025" style="width:0;height:1.5pt" o:hralign="center" o:hrstd="t" o:hr="t" fillcolor="#a0a0a0" stroked="f"/>
        </w:pict>
      </w:r>
    </w:p>
    <w:p w14:paraId="3C5B58F3"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1. Purpose</w:t>
      </w:r>
    </w:p>
    <w:p w14:paraId="17702F16"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These regulations are formulated to handle requests for various certificates and transcripts from students and alumni of Asia University.</w:t>
      </w:r>
    </w:p>
    <w:p w14:paraId="45CB0A13"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2. Application Procedure</w:t>
      </w:r>
    </w:p>
    <w:p w14:paraId="194E65C1" w14:textId="77777777" w:rsidR="003F7587" w:rsidRPr="003F7587" w:rsidRDefault="003F7587" w:rsidP="003F7587">
      <w:pPr>
        <w:widowControl/>
        <w:numPr>
          <w:ilvl w:val="0"/>
          <w:numId w:val="1"/>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Current students and alumni may apply for various certificates and transcripts at the Registrar’s Office or the Continuing Education and Extension Division.</w:t>
      </w:r>
    </w:p>
    <w:p w14:paraId="6FA25156" w14:textId="77777777" w:rsidR="003F7587" w:rsidRPr="003F7587" w:rsidRDefault="003F7587" w:rsidP="003F7587">
      <w:pPr>
        <w:widowControl/>
        <w:numPr>
          <w:ilvl w:val="0"/>
          <w:numId w:val="1"/>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Non-registered students from extension programs should apply at the Continuing Education and Extension Division.</w:t>
      </w:r>
    </w:p>
    <w:p w14:paraId="4117413C"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3. Application Methods</w:t>
      </w:r>
    </w:p>
    <w:p w14:paraId="342E7157" w14:textId="77777777" w:rsidR="003F7587" w:rsidRPr="003F7587" w:rsidRDefault="003F7587" w:rsidP="003F7587">
      <w:pPr>
        <w:widowControl/>
        <w:numPr>
          <w:ilvl w:val="0"/>
          <w:numId w:val="2"/>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In-person Application</w:t>
      </w:r>
      <w:r w:rsidRPr="003F7587">
        <w:rPr>
          <w:rFonts w:ascii="新細明體" w:eastAsia="新細明體" w:hAnsi="新細明體" w:cs="新細明體"/>
          <w:kern w:val="0"/>
          <w:szCs w:val="24"/>
        </w:rPr>
        <w:t>: Complete the application form (Forms 1 to 10), pay the processing fee, and submit the payment receipt to the Registrar's Office or Continuing Education and Extension Division.</w:t>
      </w:r>
    </w:p>
    <w:p w14:paraId="74BEE893" w14:textId="77777777" w:rsidR="003F7587" w:rsidRPr="003F7587" w:rsidRDefault="003F7587" w:rsidP="003F7587">
      <w:pPr>
        <w:widowControl/>
        <w:numPr>
          <w:ilvl w:val="0"/>
          <w:numId w:val="2"/>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Mail Application</w:t>
      </w:r>
      <w:r w:rsidRPr="003F7587">
        <w:rPr>
          <w:rFonts w:ascii="新細明體" w:eastAsia="新細明體" w:hAnsi="新細明體" w:cs="新細明體"/>
          <w:kern w:val="0"/>
          <w:szCs w:val="24"/>
        </w:rPr>
        <w:t>: Download the application form from the Registrar’s Office website, complete it, include necessary documents, purchase a postal money order at the post office, and mail it to the Registrar’s Office or Continuing Education and Extension Division.</w:t>
      </w:r>
    </w:p>
    <w:p w14:paraId="5AED44AA"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Pickup Methods</w:t>
      </w:r>
      <w:r w:rsidRPr="003F7587">
        <w:rPr>
          <w:rFonts w:ascii="新細明體" w:eastAsia="新細明體" w:hAnsi="新細明體" w:cs="新細明體"/>
          <w:kern w:val="0"/>
          <w:szCs w:val="24"/>
        </w:rPr>
        <w:t>:</w:t>
      </w:r>
    </w:p>
    <w:p w14:paraId="5B7011F0" w14:textId="77777777" w:rsidR="003F7587" w:rsidRPr="003F7587" w:rsidRDefault="003F7587" w:rsidP="003F7587">
      <w:pPr>
        <w:widowControl/>
        <w:numPr>
          <w:ilvl w:val="0"/>
          <w:numId w:val="3"/>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In-person Pickup</w:t>
      </w:r>
      <w:r w:rsidRPr="003F7587">
        <w:rPr>
          <w:rFonts w:ascii="新細明體" w:eastAsia="新細明體" w:hAnsi="新細明體" w:cs="新細明體"/>
          <w:kern w:val="0"/>
          <w:szCs w:val="24"/>
        </w:rPr>
        <w:t>: Confirm with the office by phone when the documents are ready, then pick them up at the Registrar’s Office or Continuing Education and Extension Division.</w:t>
      </w:r>
    </w:p>
    <w:p w14:paraId="756CF867" w14:textId="77777777" w:rsidR="003F7587" w:rsidRPr="003F7587" w:rsidRDefault="003F7587" w:rsidP="003F7587">
      <w:pPr>
        <w:widowControl/>
        <w:numPr>
          <w:ilvl w:val="0"/>
          <w:numId w:val="3"/>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lastRenderedPageBreak/>
        <w:t>Mailing Pickup</w:t>
      </w:r>
      <w:r w:rsidRPr="003F7587">
        <w:rPr>
          <w:rFonts w:ascii="新細明體" w:eastAsia="新細明體" w:hAnsi="新細明體" w:cs="新細明體"/>
          <w:kern w:val="0"/>
          <w:szCs w:val="24"/>
        </w:rPr>
        <w:t xml:space="preserve">: Provide a self-addressed envelope with </w:t>
      </w:r>
      <w:proofErr w:type="gramStart"/>
      <w:r w:rsidRPr="003F7587">
        <w:rPr>
          <w:rFonts w:ascii="新細明體" w:eastAsia="新細明體" w:hAnsi="新細明體" w:cs="新細明體"/>
          <w:kern w:val="0"/>
          <w:szCs w:val="24"/>
        </w:rPr>
        <w:t>sufficient</w:t>
      </w:r>
      <w:proofErr w:type="gramEnd"/>
      <w:r w:rsidRPr="003F7587">
        <w:rPr>
          <w:rFonts w:ascii="新細明體" w:eastAsia="新細明體" w:hAnsi="新細明體" w:cs="新細明體"/>
          <w:kern w:val="0"/>
          <w:szCs w:val="24"/>
        </w:rPr>
        <w:t xml:space="preserve"> postage at the time of application. The office will mail the documents once ready.</w:t>
      </w:r>
    </w:p>
    <w:p w14:paraId="70828DE9"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4. Name Changes</w:t>
      </w:r>
    </w:p>
    <w:p w14:paraId="5B8B25A5"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If a student has legally changed their name, they must first update their records at the Registrar’s Office in accordance with University rules, using documentation from the household registration office. Extension program students should update their details with the Continuing Education and Extension Division.</w:t>
      </w:r>
    </w:p>
    <w:p w14:paraId="04300A7B"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5. Processing Time and Fees for Certificates and Transcripts</w:t>
      </w:r>
    </w:p>
    <w:p w14:paraId="420EB480"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Chinese Semester Transcript</w:t>
      </w:r>
      <w:r w:rsidRPr="003F7587">
        <w:rPr>
          <w:rFonts w:ascii="新細明體" w:eastAsia="新細明體" w:hAnsi="新細明體" w:cs="新細明體"/>
          <w:kern w:val="0"/>
          <w:szCs w:val="24"/>
        </w:rPr>
        <w:t>: 0.5 day, NT$10 per copy</w:t>
      </w:r>
    </w:p>
    <w:p w14:paraId="492F6598"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Chinese Historical Transcript</w:t>
      </w:r>
      <w:r w:rsidRPr="003F7587">
        <w:rPr>
          <w:rFonts w:ascii="新細明體" w:eastAsia="新細明體" w:hAnsi="新細明體" w:cs="新細明體"/>
          <w:kern w:val="0"/>
          <w:szCs w:val="24"/>
        </w:rPr>
        <w:t>: 1 day, NT$20 per copy</w:t>
      </w:r>
    </w:p>
    <w:p w14:paraId="3A5962EB"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English Historical Transcript</w:t>
      </w:r>
      <w:r w:rsidRPr="003F7587">
        <w:rPr>
          <w:rFonts w:ascii="新細明體" w:eastAsia="新細明體" w:hAnsi="新細明體" w:cs="新細明體"/>
          <w:kern w:val="0"/>
          <w:szCs w:val="24"/>
        </w:rPr>
        <w:t>: 2 days, NT$50 per copy</w:t>
      </w:r>
    </w:p>
    <w:p w14:paraId="12349E07"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Transcript of Academic Rank</w:t>
      </w:r>
      <w:r w:rsidRPr="003F7587">
        <w:rPr>
          <w:rFonts w:ascii="新細明體" w:eastAsia="新細明體" w:hAnsi="新細明體" w:cs="新細明體"/>
          <w:kern w:val="0"/>
          <w:szCs w:val="24"/>
        </w:rPr>
        <w:t>: 1 day, NT$20 per copy</w:t>
      </w:r>
    </w:p>
    <w:p w14:paraId="079F1F0E"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Chinese Degree Certificate</w:t>
      </w:r>
      <w:r w:rsidRPr="003F7587">
        <w:rPr>
          <w:rFonts w:ascii="新細明體" w:eastAsia="新細明體" w:hAnsi="新細明體" w:cs="新細明體"/>
          <w:kern w:val="0"/>
          <w:szCs w:val="24"/>
        </w:rPr>
        <w:t>: 1 day, NT$200 per copy</w:t>
      </w:r>
    </w:p>
    <w:p w14:paraId="7E770B83"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English Degree Certificate</w:t>
      </w:r>
      <w:r w:rsidRPr="003F7587">
        <w:rPr>
          <w:rFonts w:ascii="新細明體" w:eastAsia="新細明體" w:hAnsi="新細明體" w:cs="新細明體"/>
          <w:kern w:val="0"/>
          <w:szCs w:val="24"/>
        </w:rPr>
        <w:t>: 2 days, NT$200 per copy</w:t>
      </w:r>
    </w:p>
    <w:p w14:paraId="38019FF8"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Graduation Certificate for Current Students</w:t>
      </w:r>
      <w:r w:rsidRPr="003F7587">
        <w:rPr>
          <w:rFonts w:ascii="新細明體" w:eastAsia="新細明體" w:hAnsi="新細明體" w:cs="新細明體"/>
          <w:kern w:val="0"/>
          <w:szCs w:val="24"/>
        </w:rPr>
        <w:t>: 1 day, NT$30 per copy</w:t>
      </w:r>
    </w:p>
    <w:p w14:paraId="3162BED7"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Chinese Enrollment Certificate</w:t>
      </w:r>
      <w:r w:rsidRPr="003F7587">
        <w:rPr>
          <w:rFonts w:ascii="新細明體" w:eastAsia="新細明體" w:hAnsi="新細明體" w:cs="新細明體"/>
          <w:kern w:val="0"/>
          <w:szCs w:val="24"/>
        </w:rPr>
        <w:t>: 0.5 day, NT$10 per copy</w:t>
      </w:r>
    </w:p>
    <w:p w14:paraId="34401E77"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English Enrollment Certificate</w:t>
      </w:r>
      <w:r w:rsidRPr="003F7587">
        <w:rPr>
          <w:rFonts w:ascii="新細明體" w:eastAsia="新細明體" w:hAnsi="新細明體" w:cs="新細明體"/>
          <w:kern w:val="0"/>
          <w:szCs w:val="24"/>
        </w:rPr>
        <w:t>: 2 days, NT$50 per copy</w:t>
      </w:r>
    </w:p>
    <w:p w14:paraId="1ADD8556"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Academic Completion Certificate (including historical transcripts)</w:t>
      </w:r>
      <w:r w:rsidRPr="003F7587">
        <w:rPr>
          <w:rFonts w:ascii="新細明體" w:eastAsia="新細明體" w:hAnsi="新細明體" w:cs="新細明體"/>
          <w:kern w:val="0"/>
          <w:szCs w:val="24"/>
        </w:rPr>
        <w:t>: 3 days, NT$50 per copy</w:t>
      </w:r>
    </w:p>
    <w:p w14:paraId="3F51005F" w14:textId="77777777" w:rsidR="003F7587" w:rsidRPr="003F7587" w:rsidRDefault="003F7587" w:rsidP="003F7587">
      <w:pPr>
        <w:widowControl/>
        <w:numPr>
          <w:ilvl w:val="0"/>
          <w:numId w:val="4"/>
        </w:numPr>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Self-delivered Transcripts with Official Seal</w:t>
      </w:r>
      <w:r w:rsidRPr="003F7587">
        <w:rPr>
          <w:rFonts w:ascii="新細明體" w:eastAsia="新細明體" w:hAnsi="新細明體" w:cs="新細明體"/>
          <w:kern w:val="0"/>
          <w:szCs w:val="24"/>
        </w:rPr>
        <w:t>: Same day, NT$10 per copy</w:t>
      </w:r>
    </w:p>
    <w:p w14:paraId="218804F8"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b/>
          <w:bCs/>
          <w:kern w:val="0"/>
          <w:szCs w:val="24"/>
        </w:rPr>
        <w:t>Processing Time</w:t>
      </w:r>
      <w:r w:rsidRPr="003F7587">
        <w:rPr>
          <w:rFonts w:ascii="新細明體" w:eastAsia="新細明體" w:hAnsi="新細明體" w:cs="新細明體"/>
          <w:kern w:val="0"/>
          <w:szCs w:val="24"/>
        </w:rPr>
        <w:t>: Refers to the time required for the Registrar’s Office to process the documents.</w:t>
      </w:r>
      <w:r w:rsidRPr="003F7587">
        <w:rPr>
          <w:rFonts w:ascii="新細明體" w:eastAsia="新細明體" w:hAnsi="新細明體" w:cs="新細明體"/>
          <w:kern w:val="0"/>
          <w:szCs w:val="24"/>
        </w:rPr>
        <w:br/>
      </w:r>
      <w:r w:rsidRPr="003F7587">
        <w:rPr>
          <w:rFonts w:ascii="新細明體" w:eastAsia="新細明體" w:hAnsi="新細明體" w:cs="新細明體"/>
          <w:b/>
          <w:bCs/>
          <w:kern w:val="0"/>
          <w:szCs w:val="24"/>
        </w:rPr>
        <w:t>Urgent Requests</w:t>
      </w:r>
      <w:r w:rsidRPr="003F7587">
        <w:rPr>
          <w:rFonts w:ascii="新細明體" w:eastAsia="新細明體" w:hAnsi="新細明體" w:cs="新細明體"/>
          <w:kern w:val="0"/>
          <w:szCs w:val="24"/>
        </w:rPr>
        <w:t>: Except for English transcripts and certificates, urgent requests can be made for an additional fee.</w:t>
      </w:r>
    </w:p>
    <w:p w14:paraId="7A336A5E"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6. Restrictions on Self-Photocopied Documents</w:t>
      </w:r>
    </w:p>
    <w:p w14:paraId="218494E8"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Documents that are self-photocopied cannot be stamped with the official seal of the University. If a stamped version is needed, follow the procedure described in Item 5, Clause 10.</w:t>
      </w:r>
    </w:p>
    <w:p w14:paraId="76514C63"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7. Pickup Deadline</w:t>
      </w:r>
    </w:p>
    <w:p w14:paraId="27EC7671"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Applicants must pick up their certificates and transcripts within one month after submission. Uncollected documents will be considered abandoned and will be discarded.</w:t>
      </w:r>
    </w:p>
    <w:p w14:paraId="358885EC"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lastRenderedPageBreak/>
        <w:t>8. English Documents</w:t>
      </w:r>
    </w:p>
    <w:p w14:paraId="51868367"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Applicants requesting English transcripts, enrollment certificates, or degree certificates must submit a photocopy of their passport for registering their English name. If they do not have a passport, they must provide a full English transliteration of their Chinese name.</w:t>
      </w:r>
    </w:p>
    <w:p w14:paraId="306BEA00"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9. Special Handling for Foreign Schools</w:t>
      </w:r>
    </w:p>
    <w:p w14:paraId="36FCC4D6"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If a foreign school requires transcripts to be sealed, applicants must inform the office when applying and handle the mailing themselves after picking up the sealed transcripts.</w:t>
      </w:r>
    </w:p>
    <w:p w14:paraId="1A18207C"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10. Additional Provisions</w:t>
      </w:r>
    </w:p>
    <w:p w14:paraId="2AA2E740"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For any matters not covered by these regulations, refer to other relevant University rules.</w:t>
      </w:r>
    </w:p>
    <w:p w14:paraId="468E508D" w14:textId="77777777" w:rsidR="003F7587" w:rsidRPr="003F7587" w:rsidRDefault="003F7587" w:rsidP="003F7587">
      <w:pPr>
        <w:widowControl/>
        <w:spacing w:before="100" w:beforeAutospacing="1" w:after="100" w:afterAutospacing="1"/>
        <w:outlineLvl w:val="2"/>
        <w:rPr>
          <w:rFonts w:ascii="新細明體" w:eastAsia="新細明體" w:hAnsi="新細明體" w:cs="新細明體"/>
          <w:b/>
          <w:bCs/>
          <w:kern w:val="0"/>
          <w:sz w:val="27"/>
          <w:szCs w:val="27"/>
        </w:rPr>
      </w:pPr>
      <w:r w:rsidRPr="003F7587">
        <w:rPr>
          <w:rFonts w:ascii="新細明體" w:eastAsia="新細明體" w:hAnsi="新細明體" w:cs="新細明體"/>
          <w:b/>
          <w:bCs/>
          <w:kern w:val="0"/>
          <w:sz w:val="27"/>
          <w:szCs w:val="27"/>
        </w:rPr>
        <w:t>11. Approval</w:t>
      </w:r>
    </w:p>
    <w:p w14:paraId="5CB503F1" w14:textId="77777777" w:rsidR="003F7587" w:rsidRPr="003F7587" w:rsidRDefault="003F7587" w:rsidP="003F7587">
      <w:pPr>
        <w:widowControl/>
        <w:spacing w:before="100" w:beforeAutospacing="1" w:after="100" w:afterAutospacing="1"/>
        <w:rPr>
          <w:rFonts w:ascii="新細明體" w:eastAsia="新細明體" w:hAnsi="新細明體" w:cs="新細明體"/>
          <w:kern w:val="0"/>
          <w:szCs w:val="24"/>
        </w:rPr>
      </w:pPr>
      <w:r w:rsidRPr="003F7587">
        <w:rPr>
          <w:rFonts w:ascii="新細明體" w:eastAsia="新細明體" w:hAnsi="新細明體" w:cs="新細明體"/>
          <w:kern w:val="0"/>
          <w:szCs w:val="24"/>
        </w:rPr>
        <w:t>These regulations were approved by the Administrative Meeting and signed by the President after review and are effective upon publication. Any amendments will follow the same process.</w:t>
      </w:r>
    </w:p>
    <w:p w14:paraId="5311B52B" w14:textId="77777777" w:rsidR="00354C2D" w:rsidRDefault="00354C2D">
      <w:bookmarkStart w:id="0" w:name="_GoBack"/>
      <w:bookmarkEnd w:id="0"/>
    </w:p>
    <w:sectPr w:rsidR="00354C2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D5C72" w14:textId="77777777" w:rsidR="00061361" w:rsidRDefault="00061361" w:rsidP="003F7587">
      <w:r>
        <w:separator/>
      </w:r>
    </w:p>
  </w:endnote>
  <w:endnote w:type="continuationSeparator" w:id="0">
    <w:p w14:paraId="26BBD645" w14:textId="77777777" w:rsidR="00061361" w:rsidRDefault="00061361" w:rsidP="003F7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F2A3B" w14:textId="77777777" w:rsidR="00061361" w:rsidRDefault="00061361" w:rsidP="003F7587">
      <w:r>
        <w:separator/>
      </w:r>
    </w:p>
  </w:footnote>
  <w:footnote w:type="continuationSeparator" w:id="0">
    <w:p w14:paraId="409B9D3B" w14:textId="77777777" w:rsidR="00061361" w:rsidRDefault="00061361" w:rsidP="003F7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422FA"/>
    <w:multiLevelType w:val="multilevel"/>
    <w:tmpl w:val="2E2C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D2849"/>
    <w:multiLevelType w:val="multilevel"/>
    <w:tmpl w:val="6F5E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D61B3"/>
    <w:multiLevelType w:val="multilevel"/>
    <w:tmpl w:val="B962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CC1851"/>
    <w:multiLevelType w:val="multilevel"/>
    <w:tmpl w:val="0C9AE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3AE"/>
    <w:rsid w:val="00061361"/>
    <w:rsid w:val="00354C2D"/>
    <w:rsid w:val="003F7587"/>
    <w:rsid w:val="005F23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BEE088-9D7B-415C-8A51-F8190900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3F7587"/>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587"/>
    <w:pPr>
      <w:tabs>
        <w:tab w:val="center" w:pos="4153"/>
        <w:tab w:val="right" w:pos="8306"/>
      </w:tabs>
      <w:snapToGrid w:val="0"/>
    </w:pPr>
    <w:rPr>
      <w:sz w:val="20"/>
      <w:szCs w:val="20"/>
    </w:rPr>
  </w:style>
  <w:style w:type="character" w:customStyle="1" w:styleId="a4">
    <w:name w:val="頁首 字元"/>
    <w:basedOn w:val="a0"/>
    <w:link w:val="a3"/>
    <w:uiPriority w:val="99"/>
    <w:rsid w:val="003F7587"/>
    <w:rPr>
      <w:sz w:val="20"/>
      <w:szCs w:val="20"/>
    </w:rPr>
  </w:style>
  <w:style w:type="paragraph" w:styleId="a5">
    <w:name w:val="footer"/>
    <w:basedOn w:val="a"/>
    <w:link w:val="a6"/>
    <w:uiPriority w:val="99"/>
    <w:unhideWhenUsed/>
    <w:rsid w:val="003F7587"/>
    <w:pPr>
      <w:tabs>
        <w:tab w:val="center" w:pos="4153"/>
        <w:tab w:val="right" w:pos="8306"/>
      </w:tabs>
      <w:snapToGrid w:val="0"/>
    </w:pPr>
    <w:rPr>
      <w:sz w:val="20"/>
      <w:szCs w:val="20"/>
    </w:rPr>
  </w:style>
  <w:style w:type="character" w:customStyle="1" w:styleId="a6">
    <w:name w:val="頁尾 字元"/>
    <w:basedOn w:val="a0"/>
    <w:link w:val="a5"/>
    <w:uiPriority w:val="99"/>
    <w:rsid w:val="003F7587"/>
    <w:rPr>
      <w:sz w:val="20"/>
      <w:szCs w:val="20"/>
    </w:rPr>
  </w:style>
  <w:style w:type="character" w:customStyle="1" w:styleId="30">
    <w:name w:val="標題 3 字元"/>
    <w:basedOn w:val="a0"/>
    <w:link w:val="3"/>
    <w:uiPriority w:val="9"/>
    <w:rsid w:val="003F7587"/>
    <w:rPr>
      <w:rFonts w:ascii="新細明體" w:eastAsia="新細明體" w:hAnsi="新細明體" w:cs="新細明體"/>
      <w:b/>
      <w:bCs/>
      <w:kern w:val="0"/>
      <w:sz w:val="27"/>
      <w:szCs w:val="27"/>
    </w:rPr>
  </w:style>
  <w:style w:type="paragraph" w:styleId="Web">
    <w:name w:val="Normal (Web)"/>
    <w:basedOn w:val="a"/>
    <w:uiPriority w:val="99"/>
    <w:semiHidden/>
    <w:unhideWhenUsed/>
    <w:rsid w:val="003F7587"/>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3F75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27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3776</Characters>
  <Application>Microsoft Office Word</Application>
  <DocSecurity>0</DocSecurity>
  <Lines>31</Lines>
  <Paragraphs>8</Paragraphs>
  <ScaleCrop>false</ScaleCrop>
  <Company>亞洲大學 Asia University</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2024-12-06T05:45:00Z</dcterms:created>
  <dcterms:modified xsi:type="dcterms:W3CDTF">2024-12-06T05:46:00Z</dcterms:modified>
</cp:coreProperties>
</file>