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D94D9" w14:textId="4FA17472" w:rsidR="000D4339" w:rsidRPr="00CE264A" w:rsidRDefault="000D4339" w:rsidP="000D4339">
      <w:pPr>
        <w:widowControl/>
        <w:jc w:val="center"/>
        <w:rPr>
          <w:rFonts w:ascii="標楷體" w:eastAsia="標楷體" w:hAnsi="標楷體" w:cs="標楷體"/>
          <w:b/>
          <w:bCs/>
          <w:sz w:val="28"/>
        </w:rPr>
      </w:pPr>
      <w:r w:rsidRPr="00CE264A">
        <w:rPr>
          <w:rFonts w:ascii="標楷體" w:eastAsia="標楷體" w:hAnsi="標楷體" w:cs="標楷體" w:hint="eastAsia"/>
          <w:b/>
          <w:bCs/>
          <w:sz w:val="28"/>
        </w:rPr>
        <w:t>亞洲大學護理學院實驗（作）、實習課程鐘點核計規定</w:t>
      </w:r>
    </w:p>
    <w:p w14:paraId="3A4BFD98" w14:textId="77777777" w:rsidR="000D4339" w:rsidRPr="00A20B1A" w:rsidRDefault="000D4339" w:rsidP="00CE264A">
      <w:pPr>
        <w:spacing w:line="300" w:lineRule="exac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A20B1A">
        <w:rPr>
          <w:rFonts w:ascii="標楷體" w:eastAsia="標楷體" w:hAnsi="標楷體" w:hint="eastAsia"/>
          <w:color w:val="000000"/>
          <w:sz w:val="20"/>
          <w:szCs w:val="20"/>
        </w:rPr>
        <w:t>1</w:t>
      </w:r>
      <w:r w:rsidRPr="00A20B1A">
        <w:rPr>
          <w:rFonts w:ascii="標楷體" w:eastAsia="標楷體" w:hAnsi="標楷體"/>
          <w:color w:val="000000"/>
          <w:sz w:val="20"/>
          <w:szCs w:val="20"/>
        </w:rPr>
        <w:t>03.10.22 103</w:t>
      </w:r>
      <w:r w:rsidRPr="00A20B1A">
        <w:rPr>
          <w:rFonts w:ascii="標楷體" w:eastAsia="標楷體" w:hAnsi="標楷體" w:hint="eastAsia"/>
          <w:color w:val="000000"/>
          <w:sz w:val="20"/>
          <w:szCs w:val="20"/>
        </w:rPr>
        <w:t>學年度第3次行政會議通過訂定</w:t>
      </w:r>
    </w:p>
    <w:p w14:paraId="104C869D" w14:textId="339401AD" w:rsidR="000D4339" w:rsidRDefault="000D4339" w:rsidP="00CE264A">
      <w:pPr>
        <w:spacing w:line="300" w:lineRule="exac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A20B1A">
        <w:rPr>
          <w:rFonts w:ascii="標楷體" w:eastAsia="標楷體" w:hAnsi="標楷體" w:hint="eastAsia"/>
          <w:color w:val="000000"/>
          <w:sz w:val="20"/>
          <w:szCs w:val="20"/>
        </w:rPr>
        <w:t>103.11.10 亞洲秘字第1030014092號函發布</w:t>
      </w:r>
    </w:p>
    <w:p w14:paraId="50110664" w14:textId="76887588" w:rsidR="000D4339" w:rsidRDefault="000D4339" w:rsidP="00CE264A">
      <w:pPr>
        <w:spacing w:line="300" w:lineRule="exact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114.10.20 114學年度第1次行政會議通過修正法規名稱、第1、2、3</w:t>
      </w:r>
      <w:proofErr w:type="gramStart"/>
      <w:r>
        <w:rPr>
          <w:rFonts w:ascii="標楷體" w:eastAsia="標楷體" w:hAnsi="標楷體" w:hint="eastAsia"/>
          <w:color w:val="000000"/>
          <w:sz w:val="20"/>
          <w:szCs w:val="20"/>
        </w:rPr>
        <w:t>條</w:t>
      </w:r>
      <w:proofErr w:type="gramEnd"/>
      <w:r>
        <w:rPr>
          <w:rFonts w:ascii="標楷體" w:eastAsia="標楷體" w:hAnsi="標楷體" w:hint="eastAsia"/>
          <w:color w:val="000000"/>
          <w:sz w:val="20"/>
          <w:szCs w:val="20"/>
        </w:rPr>
        <w:t>條文</w:t>
      </w:r>
    </w:p>
    <w:p w14:paraId="6C11E00F" w14:textId="5D9E9156" w:rsidR="00CE264A" w:rsidRPr="00A20B1A" w:rsidRDefault="00CE264A" w:rsidP="00CE264A">
      <w:pPr>
        <w:spacing w:line="300" w:lineRule="exact"/>
        <w:jc w:val="righ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114.11.04 亞洲秘字第1140018040號函發布</w:t>
      </w:r>
    </w:p>
    <w:p w14:paraId="62D4F911" w14:textId="77777777" w:rsidR="000D4339" w:rsidRPr="00CE264A" w:rsidRDefault="000D4339" w:rsidP="000D4339">
      <w:pPr>
        <w:spacing w:line="460" w:lineRule="exact"/>
        <w:ind w:left="480" w:hangingChars="200" w:hanging="480"/>
        <w:jc w:val="both"/>
        <w:rPr>
          <w:rFonts w:ascii="標楷體" w:eastAsia="標楷體" w:hAnsi="標楷體"/>
          <w:kern w:val="0"/>
          <w:lang w:val="de-DE"/>
        </w:rPr>
      </w:pPr>
      <w:r w:rsidRPr="00CE264A">
        <w:rPr>
          <w:rFonts w:ascii="標楷體" w:eastAsia="標楷體" w:hAnsi="標楷體" w:hint="eastAsia"/>
          <w:kern w:val="0"/>
          <w:lang w:val="de-DE"/>
        </w:rPr>
        <w:t>一、本校為提升</w:t>
      </w:r>
      <w:r w:rsidRPr="00CE264A">
        <w:rPr>
          <w:rFonts w:ascii="標楷體" w:eastAsia="標楷體" w:hAnsi="標楷體" w:hint="eastAsia"/>
        </w:rPr>
        <w:t>護理學系學生臨床學習品質，</w:t>
      </w:r>
      <w:proofErr w:type="gramStart"/>
      <w:r w:rsidRPr="00CE264A">
        <w:rPr>
          <w:rFonts w:ascii="標楷體" w:eastAsia="標楷體" w:hAnsi="標楷體" w:hint="eastAsia"/>
        </w:rPr>
        <w:t>特按實驗</w:t>
      </w:r>
      <w:proofErr w:type="gramEnd"/>
      <w:r w:rsidRPr="00CE264A">
        <w:rPr>
          <w:rFonts w:ascii="標楷體" w:eastAsia="標楷體" w:hAnsi="標楷體" w:hint="eastAsia"/>
        </w:rPr>
        <w:t>、實習課程性質、分組情形及教師參與程度等，</w:t>
      </w:r>
      <w:r w:rsidRPr="00CE264A">
        <w:rPr>
          <w:rFonts w:ascii="標楷體" w:eastAsia="標楷體" w:hAnsi="標楷體" w:hint="eastAsia"/>
          <w:kern w:val="0"/>
          <w:lang w:val="de-DE"/>
        </w:rPr>
        <w:t>訂定「</w:t>
      </w:r>
      <w:r w:rsidRPr="00CE264A">
        <w:rPr>
          <w:rFonts w:ascii="標楷體" w:eastAsia="標楷體" w:hAnsi="標楷體"/>
          <w:kern w:val="0"/>
          <w:lang w:val="de-DE"/>
        </w:rPr>
        <w:t>亞洲大學</w:t>
      </w:r>
      <w:r w:rsidRPr="00CE264A">
        <w:rPr>
          <w:rFonts w:ascii="標楷體" w:eastAsia="標楷體" w:hAnsi="標楷體" w:hint="eastAsia"/>
        </w:rPr>
        <w:t>護理學院實驗(作)、實習課程鐘點核計規定</w:t>
      </w:r>
      <w:r w:rsidRPr="00CE264A">
        <w:rPr>
          <w:rFonts w:ascii="標楷體" w:eastAsia="標楷體" w:hAnsi="標楷體" w:hint="eastAsia"/>
          <w:kern w:val="0"/>
          <w:lang w:val="de-DE"/>
        </w:rPr>
        <w:t>」(下稱本規定)。</w:t>
      </w:r>
    </w:p>
    <w:p w14:paraId="1F63FEAF" w14:textId="77777777" w:rsidR="000D4339" w:rsidRPr="00CE264A" w:rsidRDefault="000D4339" w:rsidP="000D4339">
      <w:pPr>
        <w:spacing w:line="460" w:lineRule="exact"/>
        <w:ind w:left="480" w:hangingChars="200" w:hanging="480"/>
        <w:jc w:val="both"/>
        <w:rPr>
          <w:rFonts w:ascii="標楷體" w:eastAsia="標楷體" w:hAnsi="標楷體"/>
        </w:rPr>
      </w:pPr>
      <w:r w:rsidRPr="00CE264A">
        <w:rPr>
          <w:rFonts w:ascii="標楷體" w:eastAsia="標楷體" w:hAnsi="標楷體" w:hint="eastAsia"/>
          <w:kern w:val="0"/>
          <w:lang w:val="de-DE"/>
        </w:rPr>
        <w:t>二、本規定適用護理學系、學士後護理學系及長期</w:t>
      </w:r>
      <w:proofErr w:type="gramStart"/>
      <w:r w:rsidRPr="00CE264A">
        <w:rPr>
          <w:rFonts w:ascii="標楷體" w:eastAsia="標楷體" w:hAnsi="標楷體" w:hint="eastAsia"/>
          <w:kern w:val="0"/>
          <w:lang w:val="de-DE"/>
        </w:rPr>
        <w:t>照護學系</w:t>
      </w:r>
      <w:proofErr w:type="gramEnd"/>
      <w:r w:rsidRPr="00CE264A">
        <w:rPr>
          <w:rFonts w:ascii="標楷體" w:eastAsia="標楷體" w:hAnsi="標楷體" w:hint="eastAsia"/>
          <w:kern w:val="0"/>
          <w:lang w:val="de-DE"/>
        </w:rPr>
        <w:t>所開設之</w:t>
      </w:r>
      <w:r w:rsidRPr="00CE264A">
        <w:rPr>
          <w:rFonts w:ascii="標楷體" w:eastAsia="標楷體" w:hAnsi="標楷體" w:hint="eastAsia"/>
        </w:rPr>
        <w:t>實驗課、實習課、PBL課及海外實習等課程。</w:t>
      </w:r>
    </w:p>
    <w:p w14:paraId="5A2E3C91" w14:textId="77777777" w:rsidR="000D4339" w:rsidRPr="00CE264A" w:rsidRDefault="000D4339" w:rsidP="000D4339">
      <w:pPr>
        <w:spacing w:line="460" w:lineRule="exact"/>
        <w:ind w:leftChars="1" w:left="487" w:hangingChars="202" w:hanging="485"/>
        <w:jc w:val="both"/>
        <w:rPr>
          <w:rFonts w:ascii="標楷體" w:eastAsia="標楷體" w:hAnsi="標楷體"/>
        </w:rPr>
      </w:pPr>
      <w:r w:rsidRPr="00CE264A">
        <w:rPr>
          <w:rFonts w:ascii="標楷體" w:eastAsia="標楷體" w:hAnsi="標楷體" w:hint="eastAsia"/>
          <w:kern w:val="0"/>
          <w:lang w:val="de-DE"/>
        </w:rPr>
        <w:t>三、「</w:t>
      </w:r>
      <w:r w:rsidRPr="00CE264A">
        <w:rPr>
          <w:rFonts w:ascii="標楷體" w:eastAsia="標楷體" w:hAnsi="標楷體" w:hint="eastAsia"/>
        </w:rPr>
        <w:t>實驗課」</w:t>
      </w:r>
      <w:r w:rsidRPr="00CE264A">
        <w:rPr>
          <w:rFonts w:ascii="標楷體" w:eastAsia="標楷體" w:hAnsi="標楷體" w:hint="eastAsia"/>
          <w:kern w:val="0"/>
          <w:lang w:val="de-DE"/>
        </w:rPr>
        <w:t>之鐘點核計方式如下：</w:t>
      </w:r>
    </w:p>
    <w:p w14:paraId="3AD65AF9" w14:textId="77777777" w:rsidR="000D4339" w:rsidRPr="00CE264A" w:rsidRDefault="000D4339" w:rsidP="00CE264A">
      <w:pPr>
        <w:spacing w:line="460" w:lineRule="exact"/>
        <w:ind w:leftChars="177" w:left="850" w:hangingChars="177" w:hanging="425"/>
        <w:jc w:val="both"/>
        <w:rPr>
          <w:rFonts w:ascii="標楷體" w:eastAsia="標楷體" w:hAnsi="標楷體"/>
        </w:rPr>
      </w:pPr>
      <w:r w:rsidRPr="00CE264A">
        <w:rPr>
          <w:rFonts w:ascii="標楷體" w:eastAsia="標楷體" w:hAnsi="標楷體" w:hint="eastAsia"/>
        </w:rPr>
        <w:t>(</w:t>
      </w:r>
      <w:proofErr w:type="gramStart"/>
      <w:r w:rsidRPr="00CE264A">
        <w:rPr>
          <w:rFonts w:ascii="標楷體" w:eastAsia="標楷體" w:hAnsi="標楷體" w:hint="eastAsia"/>
        </w:rPr>
        <w:t>一</w:t>
      </w:r>
      <w:proofErr w:type="gramEnd"/>
      <w:r w:rsidRPr="00CE264A">
        <w:rPr>
          <w:rFonts w:ascii="標楷體" w:eastAsia="標楷體" w:hAnsi="標楷體"/>
        </w:rPr>
        <w:t>)</w:t>
      </w:r>
      <w:r w:rsidRPr="00CE264A">
        <w:rPr>
          <w:rFonts w:ascii="標楷體" w:eastAsia="標楷體" w:hAnsi="標楷體" w:hint="eastAsia"/>
        </w:rPr>
        <w:t>示範教學-由課堂教師親自講授及示範，每週授課一小時者，核給1個鐘點。</w:t>
      </w:r>
    </w:p>
    <w:p w14:paraId="4C6CC332" w14:textId="77777777" w:rsidR="000D4339" w:rsidRPr="00CE264A" w:rsidRDefault="000D4339" w:rsidP="00CE264A">
      <w:pPr>
        <w:spacing w:line="460" w:lineRule="exact"/>
        <w:ind w:leftChars="177" w:left="850" w:hangingChars="177" w:hanging="425"/>
        <w:jc w:val="both"/>
        <w:rPr>
          <w:rFonts w:ascii="標楷體" w:eastAsia="標楷體" w:hAnsi="標楷體"/>
        </w:rPr>
      </w:pPr>
      <w:r w:rsidRPr="00CE264A">
        <w:rPr>
          <w:rFonts w:ascii="標楷體" w:eastAsia="標楷體" w:hAnsi="標楷體"/>
        </w:rPr>
        <w:t>(</w:t>
      </w:r>
      <w:r w:rsidRPr="00CE264A">
        <w:rPr>
          <w:rFonts w:ascii="標楷體" w:eastAsia="標楷體" w:hAnsi="標楷體" w:hint="eastAsia"/>
        </w:rPr>
        <w:t>二</w:t>
      </w:r>
      <w:r w:rsidRPr="00CE264A">
        <w:rPr>
          <w:rFonts w:ascii="標楷體" w:eastAsia="標楷體" w:hAnsi="標楷體"/>
        </w:rPr>
        <w:t>)</w:t>
      </w:r>
      <w:r w:rsidRPr="00CE264A">
        <w:rPr>
          <w:rFonts w:ascii="標楷體" w:eastAsia="標楷體" w:hAnsi="標楷體" w:hint="eastAsia"/>
        </w:rPr>
        <w:t>回覆示教-即學生按教師示範方式，再做一次給老師看，學生按6人至8人分組，每組由一位教師指導，每位指導教師每小時按1/2支給鐘點費，並且不平均該科目鐘點時數。</w:t>
      </w:r>
    </w:p>
    <w:p w14:paraId="03892C9C" w14:textId="77777777" w:rsidR="000D4339" w:rsidRPr="00CE264A" w:rsidRDefault="000D4339" w:rsidP="000D4339">
      <w:pPr>
        <w:spacing w:line="460" w:lineRule="exact"/>
        <w:jc w:val="both"/>
        <w:rPr>
          <w:rFonts w:ascii="標楷體" w:eastAsia="標楷體" w:hAnsi="標楷體"/>
          <w:kern w:val="0"/>
          <w:lang w:val="de-DE"/>
        </w:rPr>
      </w:pPr>
      <w:r w:rsidRPr="00CE264A">
        <w:rPr>
          <w:rFonts w:ascii="標楷體" w:eastAsia="標楷體" w:hAnsi="標楷體" w:hint="eastAsia"/>
          <w:kern w:val="0"/>
          <w:lang w:val="de-DE"/>
        </w:rPr>
        <w:t>四、</w:t>
      </w:r>
      <w:r w:rsidRPr="00CE264A">
        <w:rPr>
          <w:rFonts w:ascii="標楷體" w:eastAsia="標楷體" w:hAnsi="標楷體" w:hint="eastAsia"/>
        </w:rPr>
        <w:t>「實習課程」之</w:t>
      </w:r>
      <w:r w:rsidRPr="00CE264A">
        <w:rPr>
          <w:rFonts w:ascii="標楷體" w:eastAsia="標楷體" w:hAnsi="標楷體" w:hint="eastAsia"/>
          <w:kern w:val="0"/>
          <w:lang w:val="de-DE"/>
        </w:rPr>
        <w:t>鐘點核計方式如下：</w:t>
      </w:r>
    </w:p>
    <w:p w14:paraId="40810F2D" w14:textId="77777777" w:rsidR="000D4339" w:rsidRPr="00CE264A" w:rsidRDefault="000D4339" w:rsidP="000D4339">
      <w:pPr>
        <w:spacing w:line="460" w:lineRule="exact"/>
        <w:ind w:leftChars="236" w:left="566"/>
        <w:jc w:val="both"/>
        <w:rPr>
          <w:rFonts w:ascii="標楷體" w:eastAsia="標楷體" w:hAnsi="標楷體"/>
        </w:rPr>
      </w:pPr>
      <w:r w:rsidRPr="00CE264A">
        <w:rPr>
          <w:rFonts w:ascii="標楷體" w:eastAsia="標楷體" w:hAnsi="標楷體" w:hint="eastAsia"/>
        </w:rPr>
        <w:t>實習鐘點計算以「梯次」為單位辦理，實習學分數計算方式為：(該梯次總實習天數×8小時)÷30。</w:t>
      </w:r>
    </w:p>
    <w:p w14:paraId="322FF529" w14:textId="77777777" w:rsidR="000D4339" w:rsidRPr="00CE264A" w:rsidRDefault="000D4339" w:rsidP="000D4339">
      <w:pPr>
        <w:spacing w:line="460" w:lineRule="exact"/>
        <w:ind w:leftChars="235" w:left="564" w:firstLine="1"/>
        <w:jc w:val="both"/>
        <w:rPr>
          <w:rFonts w:ascii="標楷體" w:eastAsia="標楷體" w:hAnsi="標楷體"/>
          <w:sz w:val="28"/>
          <w:szCs w:val="28"/>
          <w:lang w:val="de-DE"/>
        </w:rPr>
      </w:pPr>
      <w:r w:rsidRPr="00CE264A">
        <w:rPr>
          <w:rFonts w:ascii="標楷體" w:eastAsia="標楷體" w:hAnsi="標楷體" w:hint="eastAsia"/>
        </w:rPr>
        <w:t>各梯次之「實習課鐘點費」均納入每師基本授課時數計算。</w:t>
      </w:r>
    </w:p>
    <w:p w14:paraId="74DCE821" w14:textId="77777777" w:rsidR="000D4339" w:rsidRPr="00CE264A" w:rsidRDefault="000D4339" w:rsidP="000D4339">
      <w:pPr>
        <w:spacing w:line="460" w:lineRule="exact"/>
        <w:ind w:leftChars="1" w:left="487" w:hangingChars="202" w:hanging="485"/>
        <w:jc w:val="both"/>
        <w:rPr>
          <w:rFonts w:ascii="標楷體" w:eastAsia="標楷體" w:hAnsi="標楷體"/>
          <w:kern w:val="0"/>
          <w:lang w:val="de-DE"/>
        </w:rPr>
      </w:pPr>
      <w:r w:rsidRPr="00CE264A">
        <w:rPr>
          <w:rFonts w:ascii="標楷體" w:eastAsia="標楷體" w:hAnsi="標楷體" w:hint="eastAsia"/>
          <w:kern w:val="0"/>
          <w:lang w:val="de-DE"/>
        </w:rPr>
        <w:t>五、「</w:t>
      </w:r>
      <w:r w:rsidRPr="00CE264A">
        <w:rPr>
          <w:rFonts w:ascii="標楷體" w:eastAsia="標楷體" w:hAnsi="標楷體" w:hint="eastAsia"/>
        </w:rPr>
        <w:t>PBL課程」之</w:t>
      </w:r>
      <w:r w:rsidRPr="00CE264A">
        <w:rPr>
          <w:rFonts w:ascii="標楷體" w:eastAsia="標楷體" w:hAnsi="標楷體" w:hint="eastAsia"/>
          <w:kern w:val="0"/>
          <w:lang w:val="de-DE"/>
        </w:rPr>
        <w:t>鐘點核計方式如下：</w:t>
      </w:r>
    </w:p>
    <w:p w14:paraId="59C229B5" w14:textId="77777777" w:rsidR="000D4339" w:rsidRPr="00CE264A" w:rsidRDefault="000D4339" w:rsidP="000D4339">
      <w:pPr>
        <w:spacing w:line="460" w:lineRule="exact"/>
        <w:ind w:leftChars="236" w:left="567" w:hanging="1"/>
        <w:jc w:val="both"/>
        <w:rPr>
          <w:rFonts w:ascii="標楷體" w:eastAsia="標楷體" w:hAnsi="標楷體"/>
        </w:rPr>
      </w:pPr>
      <w:r w:rsidRPr="00CE264A">
        <w:rPr>
          <w:rFonts w:ascii="標楷體" w:eastAsia="標楷體" w:hAnsi="標楷體" w:hint="eastAsia"/>
          <w:kern w:val="0"/>
          <w:lang w:val="de-DE"/>
        </w:rPr>
        <w:t>問題導向小組學習課程，</w:t>
      </w:r>
      <w:r w:rsidRPr="00CE264A">
        <w:rPr>
          <w:rFonts w:ascii="標楷體" w:eastAsia="標楷體" w:hAnsi="標楷體" w:hint="eastAsia"/>
        </w:rPr>
        <w:t>於學期中附隨於正課或實驗課之某幾</w:t>
      </w:r>
      <w:proofErr w:type="gramStart"/>
      <w:r w:rsidRPr="00CE264A">
        <w:rPr>
          <w:rFonts w:ascii="標楷體" w:eastAsia="標楷體" w:hAnsi="標楷體" w:hint="eastAsia"/>
        </w:rPr>
        <w:t>週</w:t>
      </w:r>
      <w:proofErr w:type="gramEnd"/>
      <w:r w:rsidRPr="00CE264A">
        <w:rPr>
          <w:rFonts w:ascii="標楷體" w:eastAsia="標楷體" w:hAnsi="標楷體" w:hint="eastAsia"/>
        </w:rPr>
        <w:t>實施，學生以「分組」上課，每組至少10人，至多13人，各組由「引導教師(tutor)」帶領，引導教師每小時核給1個鐘點，並且不平均該科目鐘點時數，惟</w:t>
      </w:r>
      <w:proofErr w:type="gramStart"/>
      <w:r w:rsidRPr="00CE264A">
        <w:rPr>
          <w:rFonts w:ascii="標楷體" w:eastAsia="標楷體" w:hAnsi="標楷體" w:hint="eastAsia"/>
        </w:rPr>
        <w:t>每師每學期</w:t>
      </w:r>
      <w:proofErr w:type="gramEnd"/>
      <w:r w:rsidRPr="00CE264A">
        <w:rPr>
          <w:rFonts w:ascii="標楷體" w:eastAsia="標楷體" w:hAnsi="標楷體" w:hint="eastAsia"/>
        </w:rPr>
        <w:t>最多以54小時為限。</w:t>
      </w:r>
    </w:p>
    <w:p w14:paraId="08C6D801" w14:textId="77777777" w:rsidR="000D4339" w:rsidRPr="00CE264A" w:rsidRDefault="000D4339" w:rsidP="000D4339">
      <w:pPr>
        <w:spacing w:line="460" w:lineRule="exact"/>
        <w:ind w:left="605" w:hangingChars="252" w:hanging="605"/>
        <w:jc w:val="both"/>
        <w:rPr>
          <w:rFonts w:ascii="標楷體" w:eastAsia="標楷體" w:hAnsi="標楷體"/>
        </w:rPr>
      </w:pPr>
      <w:r w:rsidRPr="00CE264A">
        <w:rPr>
          <w:rFonts w:ascii="標楷體" w:eastAsia="標楷體" w:hAnsi="標楷體" w:hint="eastAsia"/>
          <w:kern w:val="0"/>
          <w:lang w:val="de-DE"/>
        </w:rPr>
        <w:t>六、「</w:t>
      </w:r>
      <w:r w:rsidRPr="00CE264A">
        <w:rPr>
          <w:rFonts w:ascii="標楷體" w:eastAsia="標楷體" w:hAnsi="標楷體" w:hint="eastAsia"/>
        </w:rPr>
        <w:t>海外實習課程」-即「國際護理實習」，大四學生於寒暑假期間選擇參加，至少由一位教師隨行。</w:t>
      </w:r>
    </w:p>
    <w:p w14:paraId="4F594A45" w14:textId="77777777" w:rsidR="000D4339" w:rsidRPr="00CE264A" w:rsidRDefault="000D4339" w:rsidP="000D4339">
      <w:pPr>
        <w:spacing w:line="460" w:lineRule="exact"/>
        <w:ind w:leftChars="236" w:left="566"/>
        <w:rPr>
          <w:rFonts w:ascii="標楷體" w:eastAsia="標楷體" w:hAnsi="標楷體"/>
        </w:rPr>
      </w:pPr>
      <w:r w:rsidRPr="00CE264A">
        <w:rPr>
          <w:rFonts w:ascii="標楷體" w:eastAsia="標楷體" w:hAnsi="標楷體" w:hint="eastAsia"/>
        </w:rPr>
        <w:t>海外實習鐘點數=該學期相關對應科目之學分數*1.5倍÷2。</w:t>
      </w:r>
    </w:p>
    <w:p w14:paraId="2F8323D7" w14:textId="77777777" w:rsidR="000D4339" w:rsidRPr="00CE264A" w:rsidRDefault="000D4339" w:rsidP="000D4339">
      <w:pPr>
        <w:spacing w:line="460" w:lineRule="exact"/>
        <w:ind w:leftChars="1" w:left="566" w:hangingChars="235" w:hanging="564"/>
        <w:rPr>
          <w:rFonts w:ascii="標楷體" w:eastAsia="標楷體" w:hAnsi="標楷體"/>
          <w:sz w:val="28"/>
          <w:szCs w:val="28"/>
        </w:rPr>
      </w:pPr>
      <w:r w:rsidRPr="00CE264A">
        <w:rPr>
          <w:rFonts w:ascii="標楷體" w:eastAsia="標楷體" w:hAnsi="標楷體" w:hint="eastAsia"/>
          <w:kern w:val="0"/>
          <w:lang w:val="de-DE"/>
        </w:rPr>
        <w:t>七、本規定經行政會議通過，校長公告後實施，修正時亦同。</w:t>
      </w:r>
    </w:p>
    <w:p w14:paraId="11F03780" w14:textId="2CA32D7E" w:rsidR="00E43D03" w:rsidRPr="000D4339" w:rsidRDefault="00E43D03" w:rsidP="000D4339">
      <w:pPr>
        <w:ind w:right="960"/>
        <w:jc w:val="right"/>
        <w:rPr>
          <w:rFonts w:ascii="標楷體" w:eastAsia="標楷體" w:hAnsi="標楷體" w:cs="標楷體"/>
        </w:rPr>
      </w:pPr>
    </w:p>
    <w:sectPr w:rsidR="00E43D03" w:rsidRPr="000D4339" w:rsidSect="000D433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339"/>
    <w:rsid w:val="000D4339"/>
    <w:rsid w:val="00577C2D"/>
    <w:rsid w:val="00CE264A"/>
    <w:rsid w:val="00E4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EBBF3"/>
  <w15:chartTrackingRefBased/>
  <w15:docId w15:val="{5BB2252F-DD6D-47C0-91A2-40B96BE0B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433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-">
    <w:name w:val="樣式2-案由"/>
    <w:basedOn w:val="a"/>
    <w:link w:val="2-0"/>
    <w:qFormat/>
    <w:rsid w:val="000D4339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table" w:styleId="a3">
    <w:name w:val="Table Grid"/>
    <w:basedOn w:val="a1"/>
    <w:uiPriority w:val="39"/>
    <w:qFormat/>
    <w:rsid w:val="000D433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-0">
    <w:name w:val="樣式2-案由 字元"/>
    <w:link w:val="2-"/>
    <w:rsid w:val="000D4339"/>
    <w:rPr>
      <w:rFonts w:ascii="Arial" w:eastAsia="標楷體" w:hAnsi="Arial" w:cs="Times New Roman"/>
      <w:b/>
      <w:bCs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張曉芸</cp:lastModifiedBy>
  <cp:revision>2</cp:revision>
  <dcterms:created xsi:type="dcterms:W3CDTF">2025-11-11T10:36:00Z</dcterms:created>
  <dcterms:modified xsi:type="dcterms:W3CDTF">2025-11-11T10:36:00Z</dcterms:modified>
</cp:coreProperties>
</file>